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B4BE2" w14:textId="0EC2BD22" w:rsidR="00D5370E" w:rsidRPr="00D5370E" w:rsidRDefault="000B2755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975E59">
        <w:rPr>
          <w:i/>
          <w:iCs/>
          <w:color w:val="000000"/>
          <w:sz w:val="20"/>
          <w:szCs w:val="20"/>
          <w:u w:val="none"/>
          <w:lang w:val="x-none"/>
        </w:rPr>
        <w:t>Beschluss</w:t>
      </w:r>
      <w:r w:rsidR="0017552A" w:rsidRPr="00975E59">
        <w:rPr>
          <w:i/>
          <w:iCs/>
          <w:color w:val="000000"/>
          <w:sz w:val="20"/>
          <w:szCs w:val="20"/>
          <w:u w:val="none"/>
        </w:rPr>
        <w:t xml:space="preserve"> vom </w:t>
      </w:r>
      <w:r w:rsidR="00D5370E" w:rsidRPr="00975E59">
        <w:rPr>
          <w:i/>
          <w:iCs/>
          <w:color w:val="000000"/>
          <w:sz w:val="20"/>
          <w:szCs w:val="20"/>
          <w:u w:val="none"/>
        </w:rPr>
        <w:t>05.10.2020</w:t>
      </w:r>
      <w:r w:rsidR="0017552A" w:rsidRPr="00975E59">
        <w:rPr>
          <w:i/>
          <w:iCs/>
          <w:color w:val="000000"/>
          <w:sz w:val="20"/>
          <w:szCs w:val="20"/>
          <w:u w:val="none"/>
          <w:lang w:val="x-none"/>
        </w:rPr>
        <w:t xml:space="preserve"> zu</w:t>
      </w:r>
      <w:r w:rsidR="00F613CB" w:rsidRPr="00975E59">
        <w:rPr>
          <w:i/>
          <w:iCs/>
          <w:color w:val="000000"/>
          <w:sz w:val="20"/>
          <w:szCs w:val="20"/>
          <w:u w:val="none"/>
        </w:rPr>
        <w:t xml:space="preserve">r </w:t>
      </w:r>
      <w:bookmarkStart w:id="0" w:name="_Hlk52879960"/>
      <w:r w:rsidR="00F613CB" w:rsidRPr="00975E59">
        <w:rPr>
          <w:i/>
          <w:iCs/>
          <w:sz w:val="20"/>
          <w:szCs w:val="20"/>
          <w:u w:val="none"/>
        </w:rPr>
        <w:t xml:space="preserve">Beschlussvorlage </w:t>
      </w:r>
      <w:bookmarkEnd w:id="0"/>
      <w:r w:rsidR="00975E59" w:rsidRPr="00975E59">
        <w:rPr>
          <w:i/>
          <w:iCs/>
          <w:sz w:val="20"/>
          <w:szCs w:val="20"/>
          <w:u w:val="none"/>
        </w:rPr>
        <w:t>Vorlage-</w:t>
      </w:r>
      <w:bookmarkStart w:id="1" w:name="_Hlk52886551"/>
      <w:r w:rsidR="00975E59" w:rsidRPr="00975E59">
        <w:rPr>
          <w:i/>
          <w:iCs/>
          <w:sz w:val="20"/>
          <w:szCs w:val="20"/>
          <w:u w:val="none"/>
        </w:rPr>
        <w:t>VII-DS-0028 Bebauungsplan Nr.: 422" Radefelder Allee West"</w:t>
      </w:r>
      <w:bookmarkEnd w:id="1"/>
      <w:r w:rsidR="0017552A" w:rsidRPr="00975E59">
        <w:rPr>
          <w:i/>
          <w:iCs/>
          <w:color w:val="000000"/>
          <w:sz w:val="20"/>
          <w:szCs w:val="20"/>
          <w:u w:val="none"/>
          <w:lang w:val="x-none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r w:rsidR="0017552A"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>
        <w:rPr>
          <w:b/>
          <w:bCs/>
          <w:color w:val="000000"/>
          <w:sz w:val="20"/>
          <w:szCs w:val="20"/>
          <w:u w:val="none"/>
        </w:rPr>
        <w:t>4</w:t>
      </w:r>
      <w:r w:rsidR="00975E59">
        <w:rPr>
          <w:b/>
          <w:bCs/>
          <w:color w:val="000000"/>
          <w:sz w:val="20"/>
          <w:szCs w:val="20"/>
          <w:u w:val="none"/>
        </w:rPr>
        <w:t>2</w:t>
      </w:r>
      <w:r w:rsidR="00D5370E">
        <w:rPr>
          <w:b/>
          <w:bCs/>
          <w:color w:val="000000"/>
          <w:sz w:val="20"/>
          <w:szCs w:val="20"/>
          <w:u w:val="none"/>
        </w:rPr>
        <w:t>/10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6587A00F" w14:textId="77777777" w:rsidR="00975E59" w:rsidRDefault="0017552A" w:rsidP="00975E59">
      <w:pPr>
        <w:spacing w:line="360" w:lineRule="auto"/>
        <w:rPr>
          <w:rFonts w:ascii="Arial" w:hAnsi="Arial" w:cs="Arial"/>
          <w:sz w:val="20"/>
          <w:szCs w:val="20"/>
        </w:rPr>
      </w:pPr>
      <w:r w:rsidRPr="0017552A">
        <w:rPr>
          <w:color w:val="000000"/>
          <w:sz w:val="20"/>
          <w:szCs w:val="20"/>
        </w:rPr>
        <w:br/>
      </w:r>
      <w:r w:rsidR="00975E59" w:rsidRPr="00975E59">
        <w:rPr>
          <w:rFonts w:ascii="Arial" w:hAnsi="Arial" w:cs="Arial"/>
          <w:sz w:val="20"/>
          <w:szCs w:val="20"/>
        </w:rPr>
        <w:t xml:space="preserve">Der Ortschaftsrat nimmt die Vorlage VII-DS-0028 Bebauungsplan Nr.: 422" Radefelder Allee West" zur Kenntnis und weist nochmals ausdrücklich auf seine bereits </w:t>
      </w:r>
      <w:proofErr w:type="gramStart"/>
      <w:r w:rsidR="00975E59" w:rsidRPr="00975E59">
        <w:rPr>
          <w:rFonts w:ascii="Arial" w:hAnsi="Arial" w:cs="Arial"/>
          <w:sz w:val="20"/>
          <w:szCs w:val="20"/>
        </w:rPr>
        <w:t>in 2016</w:t>
      </w:r>
      <w:proofErr w:type="gramEnd"/>
      <w:r w:rsidR="00975E59" w:rsidRPr="00975E59">
        <w:rPr>
          <w:rFonts w:ascii="Arial" w:hAnsi="Arial" w:cs="Arial"/>
          <w:sz w:val="20"/>
          <w:szCs w:val="20"/>
        </w:rPr>
        <w:t xml:space="preserve"> mit</w:t>
      </w:r>
      <w:r w:rsidR="00975E59">
        <w:rPr>
          <w:rFonts w:ascii="Arial" w:hAnsi="Arial" w:cs="Arial"/>
          <w:sz w:val="20"/>
          <w:szCs w:val="20"/>
        </w:rPr>
        <w:t xml:space="preserve"> </w:t>
      </w:r>
    </w:p>
    <w:p w14:paraId="799DEB72" w14:textId="454790B7" w:rsidR="00975E59" w:rsidRPr="00975E59" w:rsidRDefault="00975E59" w:rsidP="00975E5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75E59">
        <w:rPr>
          <w:rFonts w:ascii="Arial" w:hAnsi="Arial" w:cs="Arial"/>
          <w:bCs/>
          <w:sz w:val="20"/>
          <w:szCs w:val="20"/>
        </w:rPr>
        <w:t xml:space="preserve">Beschluss 60/09/16, </w:t>
      </w:r>
      <w:r w:rsidRPr="00975E59">
        <w:rPr>
          <w:rFonts w:ascii="Arial" w:hAnsi="Arial" w:cs="Arial"/>
          <w:sz w:val="20"/>
          <w:szCs w:val="20"/>
        </w:rPr>
        <w:t xml:space="preserve">Beschluss 61/09/16 und </w:t>
      </w:r>
      <w:r w:rsidRPr="00975E59">
        <w:rPr>
          <w:rFonts w:ascii="Arial" w:hAnsi="Arial" w:cs="Arial"/>
          <w:bCs/>
          <w:sz w:val="20"/>
          <w:szCs w:val="20"/>
        </w:rPr>
        <w:t>Beschluss 62/09/16 enthaltenen Forderungen und Hinweise, sowie auf die entsprechenden Darlegungen im Sitzungsprotokoll, Teil II vom 07.09.2020 (nichtöffentlich) hin.</w:t>
      </w:r>
    </w:p>
    <w:p w14:paraId="3A5E743E" w14:textId="01882A40" w:rsidR="00975E59" w:rsidRPr="00975E59" w:rsidRDefault="00975E59" w:rsidP="00975E5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75E59">
        <w:rPr>
          <w:rFonts w:ascii="Arial" w:hAnsi="Arial" w:cs="Arial"/>
          <w:bCs/>
          <w:sz w:val="20"/>
          <w:szCs w:val="20"/>
        </w:rPr>
        <w:t xml:space="preserve">Die Beschlüsse aus 2016 sind in der Anlage </w:t>
      </w:r>
      <w:r>
        <w:rPr>
          <w:rFonts w:ascii="Arial" w:hAnsi="Arial" w:cs="Arial"/>
          <w:bCs/>
          <w:sz w:val="20"/>
          <w:szCs w:val="20"/>
        </w:rPr>
        <w:t xml:space="preserve">zum Protokoll der heutigen Sitzung </w:t>
      </w:r>
      <w:r w:rsidRPr="00975E59">
        <w:rPr>
          <w:rFonts w:ascii="Arial" w:hAnsi="Arial" w:cs="Arial"/>
          <w:bCs/>
          <w:sz w:val="20"/>
          <w:szCs w:val="20"/>
        </w:rPr>
        <w:t>zusammengefasst.</w:t>
      </w:r>
    </w:p>
    <w:p w14:paraId="40FD3127" w14:textId="549E43DE" w:rsidR="00E070D7" w:rsidRDefault="00E070D7" w:rsidP="00975E59">
      <w:pPr>
        <w:spacing w:line="360" w:lineRule="auto"/>
        <w:rPr>
          <w:rFonts w:ascii="Arial" w:hAnsi="Arial" w:cs="Arial"/>
          <w:sz w:val="20"/>
          <w:szCs w:val="20"/>
        </w:rPr>
      </w:pPr>
    </w:p>
    <w:p w14:paraId="39CF0650" w14:textId="77777777" w:rsidR="00E070D7" w:rsidRPr="00D5370E" w:rsidRDefault="00E070D7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517D1950" w14:textId="77777777" w:rsidR="00D5370E" w:rsidRPr="00D5370E" w:rsidRDefault="00D5370E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D5370E">
        <w:rPr>
          <w:rFonts w:ascii="Arial" w:hAnsi="Arial" w:cs="Arial"/>
          <w:color w:val="000000"/>
          <w:sz w:val="20"/>
          <w:szCs w:val="20"/>
        </w:rPr>
        <w:t>Votum:</w:t>
      </w:r>
      <w:r w:rsidRPr="00D5370E">
        <w:rPr>
          <w:rFonts w:ascii="Arial" w:hAnsi="Arial" w:cs="Arial"/>
          <w:color w:val="000000"/>
          <w:sz w:val="20"/>
          <w:szCs w:val="20"/>
        </w:rPr>
        <w:br/>
        <w:t xml:space="preserve">7/0/0 (7 dafür/0 dagegen/keine Enthaltung) </w:t>
      </w:r>
    </w:p>
    <w:p w14:paraId="237791F9" w14:textId="4740EB87" w:rsidR="000B2755" w:rsidRPr="0017552A" w:rsidRDefault="000B2755" w:rsidP="0017552A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1352" w14:textId="77777777" w:rsidR="00FA2658" w:rsidRDefault="00FA2658">
      <w:r>
        <w:separator/>
      </w:r>
    </w:p>
  </w:endnote>
  <w:endnote w:type="continuationSeparator" w:id="0">
    <w:p w14:paraId="3652A6AC" w14:textId="77777777" w:rsidR="00FA2658" w:rsidRDefault="00F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C8219" w14:textId="77777777" w:rsidR="00FA2658" w:rsidRDefault="00FA2658">
      <w:r>
        <w:separator/>
      </w:r>
    </w:p>
  </w:footnote>
  <w:footnote w:type="continuationSeparator" w:id="0">
    <w:p w14:paraId="2ED1BDCE" w14:textId="77777777" w:rsidR="00FA2658" w:rsidRDefault="00FA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02D0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838E1"/>
    <w:rsid w:val="00784CF8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66D81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2658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2020-10-14T14:00:00Z</cp:lastPrinted>
  <dcterms:created xsi:type="dcterms:W3CDTF">2020-10-14T14:01:00Z</dcterms:created>
  <dcterms:modified xsi:type="dcterms:W3CDTF">2020-10-14T14:01:00Z</dcterms:modified>
</cp:coreProperties>
</file>